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49127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1B4143F6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2060"/>
          <w:sz w:val="24"/>
          <w:szCs w:val="24"/>
        </w:rPr>
      </w:pPr>
    </w:p>
    <w:p w14:paraId="31D8F016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6A7F4CEA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30B68D71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665CF91F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17CE08A2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562DF7AE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3C83BD55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250327AB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5159108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14:paraId="2769A571" w14:textId="77777777" w:rsidR="00043E80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«ПРОЕКТНЫЙ ОЛИМП»</w:t>
      </w:r>
    </w:p>
    <w:p w14:paraId="1AFCA91C" w14:textId="77777777" w:rsidR="00043E80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Конкурс профессионального управления</w:t>
      </w:r>
    </w:p>
    <w:p w14:paraId="69F04E77" w14:textId="77777777" w:rsidR="00043E80" w:rsidRDefault="00043E8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CC99"/>
          <w:sz w:val="24"/>
          <w:szCs w:val="24"/>
        </w:rPr>
      </w:pPr>
    </w:p>
    <w:p w14:paraId="42FF2D62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B0F0"/>
          <w:sz w:val="36"/>
          <w:szCs w:val="36"/>
        </w:rPr>
      </w:pPr>
    </w:p>
    <w:p w14:paraId="527CCFA2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 xml:space="preserve">Конкурсный отчет по номинации </w:t>
      </w:r>
    </w:p>
    <w:p w14:paraId="19365B30" w14:textId="677AE4D3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 xml:space="preserve">«Мастер управления </w:t>
      </w:r>
      <w:r w:rsidR="00F41227"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искусственным интеллектом</w:t>
      </w: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»</w:t>
      </w:r>
    </w:p>
    <w:p w14:paraId="5554F20A" w14:textId="77777777" w:rsidR="00043E80" w:rsidRDefault="00043E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6D64CEA" w14:textId="77777777" w:rsidR="00043E80" w:rsidRDefault="00043E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b/>
          <w:bCs/>
          <w:color w:val="002060"/>
          <w:sz w:val="40"/>
          <w:szCs w:val="40"/>
        </w:rPr>
      </w:pPr>
    </w:p>
    <w:p w14:paraId="56517A55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ECEFA1B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55D8E83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13113FA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2D8363D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BA58286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78D29A5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D83660C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4EEC2A9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6AEA13E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46C84D1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2300FBC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8D84F8D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D70AD29" w14:textId="77777777" w:rsidR="00043E80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66AFEF09" w14:textId="77777777" w:rsidR="00043E80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bookmarkStart w:id="0" w:name="_heading=h.boz7f1r3smud" w:colFirst="0" w:colLast="0" w:displacedByCustomXml="next"/>
    <w:bookmarkEnd w:id="0" w:displacedByCustomXml="next"/>
    <w:sdt>
      <w:sdtPr>
        <w:id w:val="-1547377292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54EF545A" w14:textId="4E369CB9" w:rsidR="007C281C" w:rsidRDefault="007C281C">
          <w:pPr>
            <w:pStyle w:val="a9"/>
          </w:pPr>
        </w:p>
        <w:p w14:paraId="6B9D982D" w14:textId="379A43CE" w:rsidR="007C281C" w:rsidRPr="007C281C" w:rsidRDefault="007C281C">
          <w:pPr>
            <w:pStyle w:val="10"/>
            <w:rPr>
              <w:rFonts w:eastAsiaTheme="minorEastAsia"/>
              <w:b w:val="0"/>
              <w:bCs w:val="0"/>
              <w:kern w:val="2"/>
              <w:lang w:val="ru-RU"/>
              <w14:ligatures w14:val="standardContextual"/>
            </w:rPr>
          </w:pPr>
          <w:r w:rsidRPr="007C281C">
            <w:fldChar w:fldCharType="begin"/>
          </w:r>
          <w:r w:rsidRPr="007C281C">
            <w:instrText xml:space="preserve"> TOC \o "1-3" \h \z \u </w:instrText>
          </w:r>
          <w:r w:rsidRPr="007C281C">
            <w:fldChar w:fldCharType="separate"/>
          </w:r>
          <w:hyperlink w:anchor="_Toc231565243" w:history="1">
            <w:r w:rsidRPr="007C281C">
              <w:rPr>
                <w:rStyle w:val="aa"/>
              </w:rPr>
              <w:t>1. Сведения об участнике</w:t>
            </w:r>
            <w:r w:rsidRPr="007C281C">
              <w:rPr>
                <w:webHidden/>
              </w:rPr>
              <w:tab/>
            </w:r>
            <w:r w:rsidRPr="007C281C">
              <w:rPr>
                <w:webHidden/>
              </w:rPr>
              <w:fldChar w:fldCharType="begin"/>
            </w:r>
            <w:r w:rsidRPr="007C281C">
              <w:rPr>
                <w:webHidden/>
              </w:rPr>
              <w:instrText xml:space="preserve"> PAGEREF _Toc231565243 \h </w:instrText>
            </w:r>
            <w:r w:rsidRPr="007C281C">
              <w:rPr>
                <w:webHidden/>
              </w:rPr>
            </w:r>
            <w:r w:rsidRPr="007C281C">
              <w:rPr>
                <w:webHidden/>
              </w:rPr>
              <w:fldChar w:fldCharType="separate"/>
            </w:r>
            <w:r w:rsidRPr="007C281C">
              <w:rPr>
                <w:webHidden/>
              </w:rPr>
              <w:t>3</w:t>
            </w:r>
            <w:r w:rsidRPr="007C281C">
              <w:rPr>
                <w:webHidden/>
              </w:rPr>
              <w:fldChar w:fldCharType="end"/>
            </w:r>
          </w:hyperlink>
        </w:p>
        <w:p w14:paraId="17E3D895" w14:textId="7D19D21B" w:rsidR="007C281C" w:rsidRPr="007C281C" w:rsidRDefault="007C281C">
          <w:pPr>
            <w:pStyle w:val="10"/>
            <w:rPr>
              <w:rFonts w:eastAsiaTheme="minorEastAsia"/>
              <w:b w:val="0"/>
              <w:bCs w:val="0"/>
              <w:kern w:val="2"/>
              <w:lang w:val="ru-RU"/>
              <w14:ligatures w14:val="standardContextual"/>
            </w:rPr>
          </w:pPr>
          <w:hyperlink w:anchor="_Toc231565244" w:history="1">
            <w:r w:rsidRPr="007C281C">
              <w:rPr>
                <w:rStyle w:val="aa"/>
              </w:rPr>
              <w:t>2. Объект оценки</w:t>
            </w:r>
            <w:r w:rsidRPr="007C281C">
              <w:rPr>
                <w:webHidden/>
              </w:rPr>
              <w:tab/>
            </w:r>
            <w:r w:rsidRPr="007C281C">
              <w:rPr>
                <w:webHidden/>
              </w:rPr>
              <w:fldChar w:fldCharType="begin"/>
            </w:r>
            <w:r w:rsidRPr="007C281C">
              <w:rPr>
                <w:webHidden/>
              </w:rPr>
              <w:instrText xml:space="preserve"> PAGEREF _Toc231565244 \h </w:instrText>
            </w:r>
            <w:r w:rsidRPr="007C281C">
              <w:rPr>
                <w:webHidden/>
              </w:rPr>
            </w:r>
            <w:r w:rsidRPr="007C281C">
              <w:rPr>
                <w:webHidden/>
              </w:rPr>
              <w:fldChar w:fldCharType="separate"/>
            </w:r>
            <w:r w:rsidRPr="007C281C">
              <w:rPr>
                <w:webHidden/>
              </w:rPr>
              <w:t>4</w:t>
            </w:r>
            <w:r w:rsidRPr="007C281C">
              <w:rPr>
                <w:webHidden/>
              </w:rPr>
              <w:fldChar w:fldCharType="end"/>
            </w:r>
          </w:hyperlink>
        </w:p>
        <w:p w14:paraId="1AF884B4" w14:textId="6FACBEF4" w:rsidR="007C281C" w:rsidRPr="007C281C" w:rsidRDefault="007C281C">
          <w:pPr>
            <w:pStyle w:val="10"/>
            <w:rPr>
              <w:rFonts w:eastAsiaTheme="minorEastAsia"/>
              <w:b w:val="0"/>
              <w:bCs w:val="0"/>
              <w:kern w:val="2"/>
              <w:lang w:val="ru-RU"/>
              <w14:ligatures w14:val="standardContextual"/>
            </w:rPr>
          </w:pPr>
          <w:hyperlink w:anchor="_Toc231565245" w:history="1">
            <w:r w:rsidRPr="007C281C">
              <w:rPr>
                <w:rStyle w:val="aa"/>
              </w:rPr>
              <w:t>3. Информация по основным блокам критериев оценки</w:t>
            </w:r>
            <w:r w:rsidRPr="007C281C">
              <w:rPr>
                <w:webHidden/>
              </w:rPr>
              <w:tab/>
            </w:r>
            <w:r w:rsidRPr="007C281C">
              <w:rPr>
                <w:webHidden/>
              </w:rPr>
              <w:fldChar w:fldCharType="begin"/>
            </w:r>
            <w:r w:rsidRPr="007C281C">
              <w:rPr>
                <w:webHidden/>
              </w:rPr>
              <w:instrText xml:space="preserve"> PAGEREF _Toc231565245 \h </w:instrText>
            </w:r>
            <w:r w:rsidRPr="007C281C">
              <w:rPr>
                <w:webHidden/>
              </w:rPr>
            </w:r>
            <w:r w:rsidRPr="007C281C">
              <w:rPr>
                <w:webHidden/>
              </w:rPr>
              <w:fldChar w:fldCharType="separate"/>
            </w:r>
            <w:r w:rsidRPr="007C281C">
              <w:rPr>
                <w:webHidden/>
              </w:rPr>
              <w:t>5</w:t>
            </w:r>
            <w:r w:rsidRPr="007C281C">
              <w:rPr>
                <w:webHidden/>
              </w:rPr>
              <w:fldChar w:fldCharType="end"/>
            </w:r>
          </w:hyperlink>
        </w:p>
        <w:p w14:paraId="4B07A630" w14:textId="502811A2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46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1 - Ценностно-этические и надпрофессиональные компетенции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_Toc231565246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7F4D22" w14:textId="2CC27858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47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2 - Концептуально-технологические и инструментально-пользовательские компетенции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_Toc231565247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BF1F6A" w14:textId="10E32C81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48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3 - Аналитические компетенции и компетенции работы с данными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_Toc231565248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250E56" w14:textId="03FFF834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49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4 - Проектно-прикладные и управленческие компетенции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_Toc231565249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A3B124" w14:textId="24A28B2E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0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5 - Кейсы применения искусственного интеллекта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_Toc231565250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CF78E3" w14:textId="57F12534" w:rsidR="007C281C" w:rsidRPr="007C281C" w:rsidRDefault="007C281C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1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1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_Toc231565251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5D68E4" w14:textId="35CF08C1" w:rsidR="007C281C" w:rsidRPr="007C281C" w:rsidRDefault="007C281C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2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2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_Toc231565252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8DD729" w14:textId="3E75AB47" w:rsidR="007C281C" w:rsidRPr="007C281C" w:rsidRDefault="007C281C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3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3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_Toc231565253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83FBB1" w14:textId="6BF51A82" w:rsidR="007C281C" w:rsidRPr="007C281C" w:rsidRDefault="007C281C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4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4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_Toc231565254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5B66D4" w14:textId="617F985E" w:rsidR="007C281C" w:rsidRPr="007C281C" w:rsidRDefault="007C281C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5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5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_Toc231565255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84AF53" w14:textId="1E45EAC8" w:rsidR="007C281C" w:rsidRPr="007C281C" w:rsidRDefault="007C281C">
          <w:pPr>
            <w:pStyle w:val="10"/>
            <w:rPr>
              <w:rFonts w:eastAsiaTheme="minorEastAsia"/>
              <w:b w:val="0"/>
              <w:bCs w:val="0"/>
              <w:kern w:val="2"/>
              <w:lang w:val="ru-RU"/>
              <w14:ligatures w14:val="standardContextual"/>
            </w:rPr>
          </w:pPr>
          <w:hyperlink w:anchor="_Toc231565256" w:history="1">
            <w:r w:rsidRPr="007C281C">
              <w:rPr>
                <w:rStyle w:val="aa"/>
              </w:rPr>
              <w:t>4. Приложения</w:t>
            </w:r>
            <w:r w:rsidRPr="007C281C">
              <w:rPr>
                <w:webHidden/>
              </w:rPr>
              <w:tab/>
            </w:r>
            <w:r w:rsidRPr="007C281C">
              <w:rPr>
                <w:webHidden/>
              </w:rPr>
              <w:fldChar w:fldCharType="begin"/>
            </w:r>
            <w:r w:rsidRPr="007C281C">
              <w:rPr>
                <w:webHidden/>
              </w:rPr>
              <w:instrText xml:space="preserve"> PAGEREF _Toc231565256 \h </w:instrText>
            </w:r>
            <w:r w:rsidRPr="007C281C">
              <w:rPr>
                <w:webHidden/>
              </w:rPr>
            </w:r>
            <w:r w:rsidRPr="007C281C">
              <w:rPr>
                <w:webHidden/>
              </w:rPr>
              <w:fldChar w:fldCharType="separate"/>
            </w:r>
            <w:r w:rsidRPr="007C281C">
              <w:rPr>
                <w:webHidden/>
              </w:rPr>
              <w:t>7</w:t>
            </w:r>
            <w:r w:rsidRPr="007C281C">
              <w:rPr>
                <w:webHidden/>
              </w:rPr>
              <w:fldChar w:fldCharType="end"/>
            </w:r>
          </w:hyperlink>
        </w:p>
        <w:p w14:paraId="7E46FAF6" w14:textId="4725E702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7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Приложение 1 – Форма кейса ИИ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_Toc231565257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169A4B" w14:textId="12A44751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8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Приложение 2 – Паспорт лучшей практики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_Toc231565258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29EA83" w14:textId="0AC40589" w:rsidR="007C281C" w:rsidRPr="007C281C" w:rsidRDefault="007C281C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5259" w:history="1">
            <w:r w:rsidRPr="007C281C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Приложение 2 - Информационная справка об использовании инструментов ИИ при подготовке отчета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_Toc231565259 \h </w:instrTex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7C28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3D19D" w14:textId="4D16976E" w:rsidR="007C281C" w:rsidRDefault="007C281C">
          <w:r w:rsidRPr="007C281C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68EEBF57" w14:textId="77777777" w:rsidR="00043E8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2A2F6ED5" w14:textId="77777777" w:rsidR="00043E80" w:rsidRDefault="00000000">
      <w:pPr>
        <w:pStyle w:val="1"/>
      </w:pPr>
      <w:r>
        <w:lastRenderedPageBreak/>
        <w:t xml:space="preserve"> </w:t>
      </w:r>
      <w:bookmarkStart w:id="1" w:name="_Toc231565243"/>
      <w:r>
        <w:t>1. Сведения об участнике</w:t>
      </w:r>
      <w:bookmarkEnd w:id="1"/>
    </w:p>
    <w:p w14:paraId="78BBAF60" w14:textId="77777777" w:rsidR="00043E80" w:rsidRDefault="00043E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5343F973" w14:textId="77777777" w:rsidR="00043E8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отчете должны быть приведены основные сведения об участнике, минимальный состав которых отражен в таблице 1.</w:t>
      </w:r>
    </w:p>
    <w:p w14:paraId="422A23A8" w14:textId="3DA8913F" w:rsidR="00043E80" w:rsidRPr="007C281C" w:rsidRDefault="00000000" w:rsidP="007C28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color w:val="463232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1</w:t>
      </w:r>
    </w:p>
    <w:tbl>
      <w:tblPr>
        <w:tblStyle w:val="a5"/>
        <w:tblW w:w="9765" w:type="dxa"/>
        <w:tblInd w:w="-5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4365"/>
        <w:gridCol w:w="4815"/>
      </w:tblGrid>
      <w:tr w:rsidR="00043E80" w14:paraId="499DDC5F" w14:textId="77777777">
        <w:trPr>
          <w:cantSplit/>
          <w:trHeight w:val="300"/>
          <w:tblHeader/>
        </w:trPr>
        <w:tc>
          <w:tcPr>
            <w:tcW w:w="9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6C343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043E80" w14:paraId="757E51CA" w14:textId="77777777">
        <w:trPr>
          <w:cantSplit/>
          <w:trHeight w:val="28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C0C17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8B78D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69D53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3E80" w14:paraId="4F19C421" w14:textId="77777777">
        <w:trPr>
          <w:cantSplit/>
          <w:trHeight w:val="28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4AE05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49E34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</w:t>
            </w:r>
          </w:p>
          <w:p w14:paraId="6D16070E" w14:textId="77777777" w:rsidR="00043E80" w:rsidRDefault="00043E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99FF2" w14:textId="77777777" w:rsidR="00043E80" w:rsidRDefault="00043E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4D93BC63" w14:textId="77777777">
        <w:trPr>
          <w:cantSplit/>
          <w:trHeight w:val="28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60F31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18AA3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  <w:p w14:paraId="7A30861F" w14:textId="77777777" w:rsidR="00043E80" w:rsidRDefault="00043E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65DA8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3E80" w14:paraId="06A900D2" w14:textId="77777777">
        <w:trPr>
          <w:cantSplit/>
          <w:trHeight w:val="28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F114F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7DA64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 факс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20E3D" w14:textId="77777777" w:rsidR="00043E80" w:rsidRDefault="00043E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7692443B" w14:textId="77777777">
        <w:trPr>
          <w:cantSplit/>
          <w:trHeight w:val="28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136C8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F5CDE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A6BB1" w14:textId="77777777" w:rsidR="00043E80" w:rsidRDefault="00043E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3AE75FF7" w14:textId="77777777">
        <w:trPr>
          <w:cantSplit/>
          <w:trHeight w:val="55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090F4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5D4DC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опыта работы в описываемой сфере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3A4D6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3E80" w14:paraId="1B479A03" w14:textId="77777777">
        <w:trPr>
          <w:cantSplit/>
          <w:trHeight w:val="55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95660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3764B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использования искусственного интеллекта в профессиональной деятельности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DF7C8" w14:textId="77777777" w:rsidR="00043E80" w:rsidRDefault="00043E8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15BF9BC4" w14:textId="77777777">
        <w:trPr>
          <w:cantSplit/>
          <w:trHeight w:val="55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C1D37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97C55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Подается ли организация, в которой Вы работаете, в номинацию «Лучшие проекты с использованием искусственного интеллекта»?</w:t>
            </w:r>
          </w:p>
          <w:p w14:paraId="7F9388F0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  <w:t>(нужное выделить желтым фоном)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96B01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14:paraId="508ADD1B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14:paraId="7A51232E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знаю/ нет сведений</w:t>
            </w:r>
          </w:p>
        </w:tc>
      </w:tr>
      <w:tr w:rsidR="00043E80" w14:paraId="450624B2" w14:textId="77777777">
        <w:trPr>
          <w:cantSplit/>
          <w:trHeight w:val="555"/>
          <w:tblHeader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77203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DC5B0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да, используете ли Вы для описания Блока 5 те же кейсы, которые представлены в номинации «Лучшие проекты с использованием искусственного интеллекта»?</w:t>
            </w:r>
          </w:p>
          <w:p w14:paraId="5645E0A8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2CC"/>
              </w:rPr>
              <w:t>(нужное выделить желтым фоном)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86033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14:paraId="0F1F7632" w14:textId="77777777" w:rsidR="00043E8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17BA93EA" w14:textId="77777777" w:rsidR="00043E80" w:rsidRDefault="00043E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6BC923EA" w14:textId="77777777" w:rsidR="00043E8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br w:type="page"/>
      </w:r>
    </w:p>
    <w:p w14:paraId="1E73B2C8" w14:textId="77777777" w:rsidR="00043E80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bookmarkStart w:id="2" w:name="_Toc231565244"/>
      <w:r>
        <w:lastRenderedPageBreak/>
        <w:t>2. Объект оценки</w:t>
      </w:r>
      <w:bookmarkEnd w:id="2"/>
    </w:p>
    <w:p w14:paraId="579E765A" w14:textId="77777777" w:rsidR="00043E80" w:rsidRDefault="00000000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Участник кратко описывает до пяти кейсов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применения искусственного интеллекта по форме, приведенной в таблице 2.</w:t>
      </w:r>
    </w:p>
    <w:p w14:paraId="752F3069" w14:textId="77777777" w:rsidR="00043E80" w:rsidRDefault="00000000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 каждому кейсу необходимо указать:</w:t>
      </w:r>
    </w:p>
    <w:p w14:paraId="2E61248E" w14:textId="77777777" w:rsidR="00043E80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наименование;</w:t>
      </w:r>
    </w:p>
    <w:p w14:paraId="5FC43187" w14:textId="77777777" w:rsidR="00043E80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краткое описание;</w:t>
      </w:r>
    </w:p>
    <w:p w14:paraId="04ACEF00" w14:textId="77777777" w:rsidR="00043E80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личная роль участника в реализации кейса ИИ</w:t>
      </w:r>
    </w:p>
    <w:p w14:paraId="79597623" w14:textId="77777777" w:rsidR="00043E80" w:rsidRDefault="00043E8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16242F" w14:textId="77777777" w:rsidR="00043E80" w:rsidRDefault="00000000">
      <w:pPr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2</w:t>
      </w:r>
    </w:p>
    <w:tbl>
      <w:tblPr>
        <w:tblStyle w:val="a6"/>
        <w:tblW w:w="10275" w:type="dxa"/>
        <w:tblInd w:w="-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460"/>
        <w:gridCol w:w="4485"/>
        <w:gridCol w:w="2715"/>
      </w:tblGrid>
      <w:tr w:rsidR="00043E80" w14:paraId="0BD6F8B2" w14:textId="77777777">
        <w:trPr>
          <w:cantSplit/>
          <w:trHeight w:val="765"/>
          <w:tblHeader/>
        </w:trPr>
        <w:tc>
          <w:tcPr>
            <w:tcW w:w="615" w:type="dxa"/>
            <w:shd w:val="clear" w:color="auto" w:fill="8DB3E2"/>
            <w:vAlign w:val="center"/>
          </w:tcPr>
          <w:p w14:paraId="04770881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460" w:type="dxa"/>
            <w:shd w:val="clear" w:color="auto" w:fill="8DB3E2"/>
            <w:vAlign w:val="center"/>
          </w:tcPr>
          <w:p w14:paraId="658DDFDA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кейса ИИ</w:t>
            </w:r>
          </w:p>
        </w:tc>
        <w:tc>
          <w:tcPr>
            <w:tcW w:w="4485" w:type="dxa"/>
            <w:shd w:val="clear" w:color="auto" w:fill="8DB3E2"/>
            <w:vAlign w:val="center"/>
          </w:tcPr>
          <w:p w14:paraId="0ED1A7BB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Краткое описание кейса ИИ</w:t>
            </w:r>
          </w:p>
        </w:tc>
        <w:tc>
          <w:tcPr>
            <w:tcW w:w="2715" w:type="dxa"/>
            <w:shd w:val="clear" w:color="auto" w:fill="8DB3E2"/>
            <w:vAlign w:val="center"/>
          </w:tcPr>
          <w:p w14:paraId="1C1C7C3D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Личная роль участника</w:t>
            </w:r>
          </w:p>
        </w:tc>
      </w:tr>
      <w:tr w:rsidR="00043E80" w14:paraId="3681D79E" w14:textId="77777777">
        <w:trPr>
          <w:cantSplit/>
          <w:trHeight w:val="192"/>
          <w:tblHeader/>
        </w:trPr>
        <w:tc>
          <w:tcPr>
            <w:tcW w:w="615" w:type="dxa"/>
          </w:tcPr>
          <w:p w14:paraId="510F718C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60" w:type="dxa"/>
          </w:tcPr>
          <w:p w14:paraId="5883DA21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85" w:type="dxa"/>
          </w:tcPr>
          <w:p w14:paraId="55540EC3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15" w:type="dxa"/>
          </w:tcPr>
          <w:p w14:paraId="14C72276" w14:textId="77777777" w:rsidR="00043E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43E80" w14:paraId="66FF146A" w14:textId="77777777">
        <w:trPr>
          <w:cantSplit/>
          <w:tblHeader/>
        </w:trPr>
        <w:tc>
          <w:tcPr>
            <w:tcW w:w="615" w:type="dxa"/>
          </w:tcPr>
          <w:p w14:paraId="2E399E91" w14:textId="77777777" w:rsidR="00043E8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0" w:type="dxa"/>
          </w:tcPr>
          <w:p w14:paraId="7384F62B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</w:tcPr>
          <w:p w14:paraId="4EE4B320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14:paraId="36B8B4DB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E80" w14:paraId="56E3A151" w14:textId="77777777">
        <w:trPr>
          <w:cantSplit/>
          <w:tblHeader/>
        </w:trPr>
        <w:tc>
          <w:tcPr>
            <w:tcW w:w="615" w:type="dxa"/>
          </w:tcPr>
          <w:p w14:paraId="62BF250F" w14:textId="77777777" w:rsidR="00043E8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0" w:type="dxa"/>
          </w:tcPr>
          <w:p w14:paraId="59FDA8A2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</w:tcPr>
          <w:p w14:paraId="733B362D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14:paraId="419A48B2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E80" w14:paraId="06F1A8CB" w14:textId="77777777">
        <w:trPr>
          <w:cantSplit/>
          <w:tblHeader/>
        </w:trPr>
        <w:tc>
          <w:tcPr>
            <w:tcW w:w="615" w:type="dxa"/>
          </w:tcPr>
          <w:p w14:paraId="75B0734B" w14:textId="77777777" w:rsidR="00043E8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0" w:type="dxa"/>
          </w:tcPr>
          <w:p w14:paraId="0D440068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</w:tcPr>
          <w:p w14:paraId="04D04883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14:paraId="457A7BF1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E80" w14:paraId="384B367B" w14:textId="77777777">
        <w:trPr>
          <w:cantSplit/>
          <w:tblHeader/>
        </w:trPr>
        <w:tc>
          <w:tcPr>
            <w:tcW w:w="615" w:type="dxa"/>
          </w:tcPr>
          <w:p w14:paraId="7FE517DC" w14:textId="77777777" w:rsidR="00043E8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0" w:type="dxa"/>
          </w:tcPr>
          <w:p w14:paraId="12D141E5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</w:tcPr>
          <w:p w14:paraId="00D9A21F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14:paraId="382D2E05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E80" w14:paraId="05ACFA6F" w14:textId="77777777">
        <w:trPr>
          <w:cantSplit/>
          <w:tblHeader/>
        </w:trPr>
        <w:tc>
          <w:tcPr>
            <w:tcW w:w="615" w:type="dxa"/>
          </w:tcPr>
          <w:p w14:paraId="3875E89F" w14:textId="77777777" w:rsidR="00043E8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0" w:type="dxa"/>
          </w:tcPr>
          <w:p w14:paraId="1E69F0BC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</w:tcPr>
          <w:p w14:paraId="61450F06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14:paraId="315E31E5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3E80" w14:paraId="4EDBD16B" w14:textId="77777777">
        <w:trPr>
          <w:cantSplit/>
          <w:tblHeader/>
        </w:trPr>
        <w:tc>
          <w:tcPr>
            <w:tcW w:w="615" w:type="dxa"/>
          </w:tcPr>
          <w:p w14:paraId="58101870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C866FA7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</w:tcPr>
          <w:p w14:paraId="4C765A3F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14:paraId="7370F109" w14:textId="77777777" w:rsidR="00043E80" w:rsidRDefault="00043E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FDC61E" w14:textId="77777777" w:rsidR="00043E80" w:rsidRDefault="00043E80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5FA65B57" w14:textId="77777777" w:rsidR="00043E80" w:rsidRDefault="00000000">
      <w:pPr>
        <w:pStyle w:val="1"/>
      </w:pPr>
      <w:bookmarkStart w:id="3" w:name="_heading=h.zekj5u1exsca" w:colFirst="0" w:colLast="0"/>
      <w:bookmarkEnd w:id="3"/>
      <w:r>
        <w:br w:type="page"/>
      </w:r>
    </w:p>
    <w:p w14:paraId="0C0B0EC5" w14:textId="77777777" w:rsidR="00043E80" w:rsidRDefault="00000000">
      <w:pPr>
        <w:pStyle w:val="1"/>
      </w:pPr>
      <w:bookmarkStart w:id="4" w:name="_Toc231565245"/>
      <w:r>
        <w:lastRenderedPageBreak/>
        <w:t>3. Информация по основным блокам критериев оценки</w:t>
      </w:r>
      <w:bookmarkEnd w:id="4"/>
    </w:p>
    <w:p w14:paraId="1F426034" w14:textId="77777777" w:rsidR="00043E80" w:rsidRDefault="00043E8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40"/>
        <w:ind w:left="1440" w:hanging="360"/>
        <w:rPr>
          <w:rFonts w:ascii="Trebuchet MS" w:eastAsia="Trebuchet MS" w:hAnsi="Trebuchet MS" w:cs="Trebuchet MS"/>
          <w:color w:val="000000"/>
          <w:sz w:val="28"/>
          <w:szCs w:val="28"/>
        </w:rPr>
      </w:pPr>
      <w:bookmarkStart w:id="5" w:name="_heading=h.y52x4jubz80q" w:colFirst="0" w:colLast="0"/>
      <w:bookmarkEnd w:id="5"/>
    </w:p>
    <w:p w14:paraId="50716D0D" w14:textId="77777777" w:rsidR="00043E80" w:rsidRDefault="00000000">
      <w:pPr>
        <w:pStyle w:val="2"/>
        <w:rPr>
          <w:sz w:val="24"/>
          <w:szCs w:val="24"/>
        </w:rPr>
      </w:pPr>
      <w:bookmarkStart w:id="6" w:name="_Toc231565246"/>
      <w:r>
        <w:t xml:space="preserve">БЛОК 1 - Ценностно-этические и </w:t>
      </w:r>
      <w:proofErr w:type="spellStart"/>
      <w:r>
        <w:t>надпрофессиональные</w:t>
      </w:r>
      <w:proofErr w:type="spellEnd"/>
      <w:r>
        <w:t xml:space="preserve"> компетенции</w:t>
      </w:r>
      <w:bookmarkEnd w:id="6"/>
    </w:p>
    <w:p w14:paraId="2A717479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1.1. Человекоцентричность и ориентация на полезный результат</w:t>
      </w:r>
    </w:p>
    <w:p w14:paraId="5D8E1D3F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4EB2E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1.2. Этика, правомерность и ответственность применения искусственного интеллекта </w:t>
      </w:r>
    </w:p>
    <w:p w14:paraId="47BF0FC3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C93B2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1.3. Осознание рисков и ограничений искусственного интеллекта</w:t>
      </w:r>
    </w:p>
    <w:p w14:paraId="4E4ABDB3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C520C" w14:textId="77777777" w:rsidR="00043E80" w:rsidRDefault="00043E80"/>
    <w:p w14:paraId="04C45DEB" w14:textId="77777777" w:rsidR="00043E80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7" w:name="_Toc231565247"/>
      <w:r>
        <w:t>БЛОК 2 - Концептуально-технологические и инструментально-пользовательские компетенции</w:t>
      </w:r>
      <w:bookmarkEnd w:id="7"/>
    </w:p>
    <w:p w14:paraId="7C53C5C0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2.1. Понимание базовых принципов работы искусственного интеллекта</w:t>
      </w:r>
    </w:p>
    <w:p w14:paraId="34D65E99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F7D333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2.2. Понимание классов решений, возможностей и ограничений</w:t>
      </w:r>
    </w:p>
    <w:p w14:paraId="246E072C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15ECF1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2.3. Практическое использование инструментов искусственного интеллекта</w:t>
      </w:r>
    </w:p>
    <w:p w14:paraId="602F97BD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DD24B9" w14:textId="77777777" w:rsidR="00043E8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D698BC" w14:textId="77777777" w:rsidR="00043E80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8" w:name="_Toc231565248"/>
      <w:r>
        <w:t>БЛОК 3 - Аналитические компетенции и компетенции работы с данными</w:t>
      </w:r>
      <w:bookmarkEnd w:id="8"/>
    </w:p>
    <w:p w14:paraId="45AE41BC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3.1. Анализ задачи и обоснование уместности применения искусственного интеллекта</w:t>
      </w:r>
    </w:p>
    <w:p w14:paraId="491C9041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6E7FA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3.2. Работа с результатом и его критическая оценка</w:t>
      </w:r>
    </w:p>
    <w:p w14:paraId="3A8E3DE8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9D02F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3.3. Понимание роли данных и требований к ним</w:t>
      </w:r>
    </w:p>
    <w:p w14:paraId="0DE4924A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CD410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F01F9D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6F98D8B" w14:textId="77777777" w:rsidR="00043E80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9" w:name="_Toc231565249"/>
      <w:r>
        <w:t>БЛОК 4 - Проектно-прикладные и управленческие компетенции</w:t>
      </w:r>
      <w:bookmarkEnd w:id="9"/>
    </w:p>
    <w:p w14:paraId="0EB80097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bp77e74z7nk1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>Критерий 4.1. Проектирование прикладного решения на основе искусственного интеллекта</w:t>
      </w:r>
    </w:p>
    <w:p w14:paraId="43FB5455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9s4jukgyi415" w:colFirst="0" w:colLast="0"/>
      <w:bookmarkEnd w:id="11"/>
    </w:p>
    <w:p w14:paraId="1BDF128E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9fq2jo4uczr" w:colFirst="0" w:colLast="0"/>
      <w:bookmarkEnd w:id="12"/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4.2. Понимание и управление жизненным циклом решения </w:t>
      </w:r>
    </w:p>
    <w:p w14:paraId="57D7849C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x54l71kk4u16" w:colFirst="0" w:colLast="0"/>
      <w:bookmarkEnd w:id="13"/>
    </w:p>
    <w:p w14:paraId="02074944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eading=h.7wuc4bu7ifoq" w:colFirst="0" w:colLast="0"/>
      <w:bookmarkEnd w:id="14"/>
      <w:r>
        <w:rPr>
          <w:rFonts w:ascii="Times New Roman" w:eastAsia="Times New Roman" w:hAnsi="Times New Roman" w:cs="Times New Roman"/>
          <w:sz w:val="24"/>
          <w:szCs w:val="24"/>
        </w:rPr>
        <w:t>Критерий 4.3. Управление внедрением, изменениями и ответственностью</w:t>
      </w:r>
    </w:p>
    <w:p w14:paraId="6C925B17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grmaieys6ve7" w:colFirst="0" w:colLast="0"/>
      <w:bookmarkEnd w:id="15"/>
    </w:p>
    <w:p w14:paraId="45BD73B3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aqsovba61n95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>Критерий 4.4. Оценка эффекта, развитие и тиражирование практики</w:t>
      </w:r>
    </w:p>
    <w:p w14:paraId="100C6BA1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g0fqd2laozax" w:colFirst="0" w:colLast="0"/>
      <w:bookmarkEnd w:id="17"/>
    </w:p>
    <w:p w14:paraId="4789AB8C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786EC36" w14:textId="77777777" w:rsidR="00043E80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4"/>
          <w:szCs w:val="24"/>
        </w:rPr>
      </w:pPr>
      <w:bookmarkStart w:id="18" w:name="_Toc231565250"/>
      <w:r>
        <w:t>БЛОК 5 - Кейсы применения искусственного интеллекта</w:t>
      </w:r>
      <w:r>
        <w:rPr>
          <w:vertAlign w:val="superscript"/>
        </w:rPr>
        <w:footnoteReference w:id="2"/>
      </w:r>
      <w:bookmarkEnd w:id="18"/>
    </w:p>
    <w:p w14:paraId="5E2078A1" w14:textId="77777777" w:rsidR="00043E80" w:rsidRDefault="00043E80">
      <w:pPr>
        <w:pStyle w:val="3"/>
      </w:pPr>
      <w:bookmarkStart w:id="19" w:name="_heading=h.27ywrfewjy4d" w:colFirst="0" w:colLast="0"/>
      <w:bookmarkEnd w:id="19"/>
    </w:p>
    <w:p w14:paraId="1EC0AE5A" w14:textId="77777777" w:rsidR="00043E80" w:rsidRDefault="00000000">
      <w:pPr>
        <w:pStyle w:val="3"/>
      </w:pPr>
      <w:bookmarkStart w:id="20" w:name="_Toc231565251"/>
      <w:r>
        <w:t>Кейс 1</w:t>
      </w:r>
      <w:bookmarkEnd w:id="20"/>
    </w:p>
    <w:p w14:paraId="60ED81D1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Проблема и обоснованность задачи</w:t>
      </w:r>
    </w:p>
    <w:p w14:paraId="129A27F0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AE313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5.2. Логика решения и его практическая ценность </w:t>
      </w:r>
    </w:p>
    <w:p w14:paraId="39E63548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6DBC7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5.3. Работа с данными и корректность применения</w:t>
      </w:r>
    </w:p>
    <w:p w14:paraId="697A4C37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ABB8A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5.4. Результат, эффект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подтверждаемость</w:t>
      </w:r>
      <w:proofErr w:type="spellEnd"/>
    </w:p>
    <w:p w14:paraId="638963A3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C0617F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5.5. Тиражируемость и выученные уроки</w:t>
      </w:r>
    </w:p>
    <w:p w14:paraId="77691395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14227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5.6. Этика, безопасность, риски и ответственность</w:t>
      </w:r>
    </w:p>
    <w:p w14:paraId="37F391EF" w14:textId="77777777" w:rsidR="00043E80" w:rsidRDefault="00043E80">
      <w:pPr>
        <w:pStyle w:val="3"/>
      </w:pPr>
      <w:bookmarkStart w:id="21" w:name="_heading=h.du5inyhr20es" w:colFirst="0" w:colLast="0"/>
      <w:bookmarkEnd w:id="21"/>
    </w:p>
    <w:p w14:paraId="16324768" w14:textId="77777777" w:rsidR="00043E80" w:rsidRDefault="00000000">
      <w:pPr>
        <w:pStyle w:val="3"/>
      </w:pPr>
      <w:bookmarkStart w:id="22" w:name="_Toc231565252"/>
      <w:r>
        <w:t>Кейс 2</w:t>
      </w:r>
      <w:bookmarkEnd w:id="22"/>
    </w:p>
    <w:p w14:paraId="21EA227F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Проблема и обоснованность задачи</w:t>
      </w:r>
    </w:p>
    <w:p w14:paraId="2E3A2114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13C5ED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5.2. Логика решения и его практическая ценность </w:t>
      </w:r>
    </w:p>
    <w:p w14:paraId="1C9CB76B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53EB1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5.3. Работа с данными и корректность применения</w:t>
      </w:r>
    </w:p>
    <w:p w14:paraId="6CB2D654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5400A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5.4. Результат, эффект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подтверждаемость</w:t>
      </w:r>
      <w:proofErr w:type="spellEnd"/>
    </w:p>
    <w:p w14:paraId="47068C49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409F63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5.5. Тиражируемость и выученные уроки</w:t>
      </w:r>
    </w:p>
    <w:p w14:paraId="072F9520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89F47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5.6. Этика, безопасность, риски и ответственность</w:t>
      </w:r>
    </w:p>
    <w:p w14:paraId="79833889" w14:textId="77777777" w:rsidR="00043E80" w:rsidRDefault="00043E8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1CE67E" w14:textId="77777777" w:rsidR="00043E80" w:rsidRDefault="00000000">
      <w:pPr>
        <w:pStyle w:val="3"/>
      </w:pPr>
      <w:bookmarkStart w:id="23" w:name="_Toc231565253"/>
      <w:r>
        <w:t>Кейс 3</w:t>
      </w:r>
      <w:bookmarkEnd w:id="23"/>
    </w:p>
    <w:p w14:paraId="01C33A08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Проблема и обоснованность задачи</w:t>
      </w:r>
    </w:p>
    <w:p w14:paraId="3995F89C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6F38E3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Критерий 5.2. Логика решения и его практическая ценность </w:t>
      </w:r>
    </w:p>
    <w:p w14:paraId="4AE6407E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450E6A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5.3. Работа с данными и корректность применения</w:t>
      </w:r>
    </w:p>
    <w:p w14:paraId="3A47073F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EDD6C6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5.4. Результат, эффект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подтверждаемость</w:t>
      </w:r>
      <w:proofErr w:type="spellEnd"/>
    </w:p>
    <w:p w14:paraId="2C55506F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FB7861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5.5. Тиражируемость и выученные уроки</w:t>
      </w:r>
    </w:p>
    <w:p w14:paraId="4D461B12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8968B8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5.6. Этика, безопасность, риски и ответственность</w:t>
      </w:r>
    </w:p>
    <w:p w14:paraId="538312E4" w14:textId="77777777" w:rsidR="00043E80" w:rsidRDefault="00043E80">
      <w:pPr>
        <w:pStyle w:val="3"/>
      </w:pPr>
      <w:bookmarkStart w:id="24" w:name="_heading=h.lfqfvbak9juq" w:colFirst="0" w:colLast="0"/>
      <w:bookmarkEnd w:id="24"/>
    </w:p>
    <w:p w14:paraId="66788992" w14:textId="77777777" w:rsidR="00043E80" w:rsidRDefault="00000000">
      <w:pPr>
        <w:pStyle w:val="3"/>
      </w:pPr>
      <w:bookmarkStart w:id="25" w:name="_Toc231565254"/>
      <w:r>
        <w:t>Кейс 4</w:t>
      </w:r>
      <w:bookmarkEnd w:id="25"/>
    </w:p>
    <w:p w14:paraId="39429096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Проблема и обоснованность задачи</w:t>
      </w:r>
    </w:p>
    <w:p w14:paraId="49B1AF92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94F27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5.2. Логика решения и его практическая ценность </w:t>
      </w:r>
    </w:p>
    <w:p w14:paraId="3A4E6036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DD7AC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5.3. Работа с данными и корректность применения</w:t>
      </w:r>
    </w:p>
    <w:p w14:paraId="52D7DC71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30B7BD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5.4. Результат, эффект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подтверждаемость</w:t>
      </w:r>
      <w:proofErr w:type="spellEnd"/>
    </w:p>
    <w:p w14:paraId="6E059B95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2E9FBC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5.5. Тиражируемость и выученные уроки</w:t>
      </w:r>
    </w:p>
    <w:p w14:paraId="5FB2CBD5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290BB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5.6. Этика, безопасность, риски и ответственность</w:t>
      </w:r>
    </w:p>
    <w:p w14:paraId="39B7346B" w14:textId="77777777" w:rsidR="00043E80" w:rsidRDefault="00043E80">
      <w:pPr>
        <w:pStyle w:val="3"/>
      </w:pPr>
      <w:bookmarkStart w:id="26" w:name="_heading=h.tellrlfh884" w:colFirst="0" w:colLast="0"/>
      <w:bookmarkEnd w:id="26"/>
    </w:p>
    <w:p w14:paraId="4462C895" w14:textId="77777777" w:rsidR="00043E80" w:rsidRDefault="00000000">
      <w:pPr>
        <w:pStyle w:val="3"/>
      </w:pPr>
      <w:bookmarkStart w:id="27" w:name="_Toc231565255"/>
      <w:r>
        <w:t>Кейс 5</w:t>
      </w:r>
      <w:bookmarkEnd w:id="27"/>
    </w:p>
    <w:p w14:paraId="1CB5E28F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Проблема и обоснованность задачи</w:t>
      </w:r>
    </w:p>
    <w:p w14:paraId="08C1470B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F2239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5.2. Логика решения и его практическая ценность </w:t>
      </w:r>
    </w:p>
    <w:p w14:paraId="1A60CB83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6C1C29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5.3. Работа с данными и корректность применения</w:t>
      </w:r>
    </w:p>
    <w:p w14:paraId="648113E1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4876A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5.4. Результат, эффект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подтверждаемость</w:t>
      </w:r>
      <w:proofErr w:type="spellEnd"/>
    </w:p>
    <w:p w14:paraId="482BBDD5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1E636D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5.5. Тиражируемость и выученные уроки</w:t>
      </w:r>
    </w:p>
    <w:p w14:paraId="15D93EA4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44DE96" w14:textId="77777777" w:rsidR="00043E80" w:rsidRDefault="000000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5.6. Этика, безопасность, риски и ответственность</w:t>
      </w:r>
    </w:p>
    <w:p w14:paraId="4F1C057F" w14:textId="77777777" w:rsidR="00043E80" w:rsidRDefault="00043E8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28" w:name="_heading=h.qlisw4u19y1i" w:colFirst="0" w:colLast="0"/>
      <w:bookmarkEnd w:id="28"/>
    </w:p>
    <w:p w14:paraId="010BAD49" w14:textId="77777777" w:rsidR="00043E80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29" w:name="_Toc231565256"/>
      <w:r>
        <w:t>4. Приложения</w:t>
      </w:r>
      <w:bookmarkEnd w:id="29"/>
    </w:p>
    <w:p w14:paraId="38037C52" w14:textId="77777777" w:rsidR="00043E8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page"/>
      </w:r>
    </w:p>
    <w:p w14:paraId="78C53578" w14:textId="77777777" w:rsidR="00043E80" w:rsidRDefault="00000000">
      <w:pPr>
        <w:pStyle w:val="2"/>
        <w:spacing w:before="400" w:after="120" w:line="259" w:lineRule="auto"/>
        <w:ind w:left="-142"/>
        <w:jc w:val="right"/>
      </w:pPr>
      <w:bookmarkStart w:id="30" w:name="_Toc231565257"/>
      <w:r>
        <w:lastRenderedPageBreak/>
        <w:t>Приложение 1 – Форма кейса ИИ</w:t>
      </w:r>
      <w:bookmarkEnd w:id="30"/>
    </w:p>
    <w:p w14:paraId="40A14689" w14:textId="77777777" w:rsidR="00043E80" w:rsidRDefault="00043E80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061BDF0C" w14:textId="77777777" w:rsidR="00043E80" w:rsidRDefault="00000000">
      <w:pPr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Описываются кейсы применения отдельных ИИ-инструментов / решений в реализации которых участник принимал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непосредственное личное участие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14:paraId="76488AB3" w14:textId="77777777" w:rsidR="00043E80" w:rsidRDefault="00000000">
      <w:pPr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Каждый кейс оформляется в виде одностраничного канвас-паспорта, рекомендуемая форма которого приведена ниже;</w:t>
      </w:r>
    </w:p>
    <w:p w14:paraId="57FDEFD5" w14:textId="77777777" w:rsidR="00043E80" w:rsidRDefault="00043E80">
      <w:pPr>
        <w:rPr>
          <w:rFonts w:ascii="Trebuchet MS" w:eastAsia="Trebuchet MS" w:hAnsi="Trebuchet MS" w:cs="Trebuchet MS"/>
          <w:sz w:val="28"/>
          <w:szCs w:val="28"/>
        </w:rPr>
      </w:pPr>
    </w:p>
    <w:p w14:paraId="43E6B37E" w14:textId="77777777" w:rsidR="00043E80" w:rsidRDefault="00043E80">
      <w:pPr>
        <w:rPr>
          <w:rFonts w:ascii="Trebuchet MS" w:eastAsia="Trebuchet MS" w:hAnsi="Trebuchet MS" w:cs="Trebuchet MS"/>
          <w:sz w:val="28"/>
          <w:szCs w:val="28"/>
        </w:rPr>
      </w:pPr>
    </w:p>
    <w:tbl>
      <w:tblPr>
        <w:tblStyle w:val="a7"/>
        <w:tblW w:w="9390" w:type="dxa"/>
        <w:tblInd w:w="-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95"/>
        <w:gridCol w:w="4695"/>
      </w:tblGrid>
      <w:tr w:rsidR="00043E80" w14:paraId="1743FE81" w14:textId="77777777">
        <w:trPr>
          <w:cantSplit/>
          <w:trHeight w:val="506"/>
          <w:tblHeader/>
        </w:trPr>
        <w:tc>
          <w:tcPr>
            <w:tcW w:w="4695" w:type="dxa"/>
            <w:shd w:val="clear" w:color="auto" w:fill="8DB3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0BEF2" w14:textId="77777777" w:rsidR="00043E8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(наименование):</w:t>
            </w:r>
          </w:p>
        </w:tc>
        <w:tc>
          <w:tcPr>
            <w:tcW w:w="4695" w:type="dxa"/>
            <w:shd w:val="clear" w:color="auto" w:fill="8DB3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9F90B" w14:textId="77777777" w:rsidR="00043E8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(наименование):</w:t>
            </w:r>
          </w:p>
        </w:tc>
      </w:tr>
      <w:tr w:rsidR="00043E80" w14:paraId="5F9E9DEF" w14:textId="77777777">
        <w:trPr>
          <w:cantSplit/>
          <w:trHeight w:val="555"/>
          <w:tblHeader/>
        </w:trPr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756BC" w14:textId="77777777" w:rsidR="00043E80" w:rsidRDefault="00043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722CB" w14:textId="77777777" w:rsidR="00043E80" w:rsidRDefault="00043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6906A511" w14:textId="77777777">
        <w:trPr>
          <w:cantSplit/>
          <w:trHeight w:val="450"/>
          <w:tblHeader/>
        </w:trPr>
        <w:tc>
          <w:tcPr>
            <w:tcW w:w="4695" w:type="dxa"/>
            <w:shd w:val="clear" w:color="auto" w:fill="D9D9D9"/>
          </w:tcPr>
          <w:p w14:paraId="631DD202" w14:textId="77777777" w:rsidR="00043E8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Проблема и обоснованность задачи</w:t>
            </w:r>
          </w:p>
        </w:tc>
        <w:tc>
          <w:tcPr>
            <w:tcW w:w="4695" w:type="dxa"/>
            <w:shd w:val="clear" w:color="auto" w:fill="D9D9D9"/>
          </w:tcPr>
          <w:p w14:paraId="0A0E7E0E" w14:textId="2DC3717C" w:rsidR="00043E8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7C281C">
              <w:rPr>
                <w:rFonts w:ascii="Times New Roman" w:eastAsia="Times New Roman" w:hAnsi="Times New Roman" w:cs="Times New Roman"/>
                <w:sz w:val="24"/>
                <w:szCs w:val="24"/>
              </w:rPr>
              <w:t>- Логика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 и его практическая ценность</w:t>
            </w:r>
          </w:p>
        </w:tc>
      </w:tr>
      <w:tr w:rsidR="00043E80" w14:paraId="411FFA7F" w14:textId="77777777">
        <w:trPr>
          <w:cantSplit/>
          <w:tblHeader/>
        </w:trPr>
        <w:tc>
          <w:tcPr>
            <w:tcW w:w="4695" w:type="dxa"/>
          </w:tcPr>
          <w:p w14:paraId="3EF7700B" w14:textId="77777777" w:rsidR="00043E80" w:rsidRDefault="00043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35921AEE" w14:textId="77777777" w:rsidR="00043E80" w:rsidRDefault="00043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6A61BE76" w14:textId="77777777">
        <w:trPr>
          <w:cantSplit/>
          <w:tblHeader/>
        </w:trPr>
        <w:tc>
          <w:tcPr>
            <w:tcW w:w="4695" w:type="dxa"/>
            <w:shd w:val="clear" w:color="auto" w:fill="D9D9D9"/>
          </w:tcPr>
          <w:p w14:paraId="02D9B268" w14:textId="77777777" w:rsidR="00043E8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Работа с данными и корректность применения</w:t>
            </w:r>
          </w:p>
        </w:tc>
        <w:tc>
          <w:tcPr>
            <w:tcW w:w="4695" w:type="dxa"/>
            <w:shd w:val="clear" w:color="auto" w:fill="D9D9D9"/>
          </w:tcPr>
          <w:p w14:paraId="749DF235" w14:textId="77777777" w:rsidR="00043E8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4 - Результат, эффект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подтверждаемость</w:t>
            </w:r>
            <w:proofErr w:type="spellEnd"/>
          </w:p>
        </w:tc>
      </w:tr>
      <w:tr w:rsidR="00043E80" w14:paraId="6B5314BD" w14:textId="77777777">
        <w:trPr>
          <w:cantSplit/>
          <w:trHeight w:val="390"/>
          <w:tblHeader/>
        </w:trPr>
        <w:tc>
          <w:tcPr>
            <w:tcW w:w="4695" w:type="dxa"/>
          </w:tcPr>
          <w:p w14:paraId="42D4924E" w14:textId="77777777" w:rsidR="00043E80" w:rsidRDefault="00043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6FFD8137" w14:textId="77777777" w:rsidR="00043E80" w:rsidRDefault="00043E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4A6CD3EB" w14:textId="77777777">
        <w:trPr>
          <w:cantSplit/>
          <w:tblHeader/>
        </w:trPr>
        <w:tc>
          <w:tcPr>
            <w:tcW w:w="4695" w:type="dxa"/>
            <w:shd w:val="clear" w:color="auto" w:fill="D9D9D9"/>
          </w:tcPr>
          <w:p w14:paraId="6D4F76F1" w14:textId="77777777" w:rsidR="00043E80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5 -  Тиражируемость и выученные уроки </w:t>
            </w:r>
          </w:p>
        </w:tc>
        <w:tc>
          <w:tcPr>
            <w:tcW w:w="4695" w:type="dxa"/>
            <w:shd w:val="clear" w:color="auto" w:fill="D9D9D9"/>
          </w:tcPr>
          <w:p w14:paraId="1C92E521" w14:textId="77777777" w:rsidR="00043E80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6 - Этика, безопасность, риски и ответственность</w:t>
            </w:r>
          </w:p>
        </w:tc>
      </w:tr>
      <w:tr w:rsidR="00043E80" w14:paraId="39CCBD08" w14:textId="77777777">
        <w:trPr>
          <w:cantSplit/>
          <w:trHeight w:val="570"/>
          <w:tblHeader/>
        </w:trPr>
        <w:tc>
          <w:tcPr>
            <w:tcW w:w="4695" w:type="dxa"/>
          </w:tcPr>
          <w:p w14:paraId="4C0AA94D" w14:textId="77777777" w:rsidR="00043E80" w:rsidRDefault="00043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500DBB06" w14:textId="77777777" w:rsidR="00043E80" w:rsidRDefault="00043E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E80" w14:paraId="0FEB025B" w14:textId="77777777">
        <w:trPr>
          <w:cantSplit/>
          <w:trHeight w:val="440"/>
          <w:tblHeader/>
        </w:trPr>
        <w:tc>
          <w:tcPr>
            <w:tcW w:w="9390" w:type="dxa"/>
            <w:gridSpan w:val="2"/>
            <w:shd w:val="clear" w:color="auto" w:fill="D9D9D9"/>
          </w:tcPr>
          <w:p w14:paraId="7E7CAC4D" w14:textId="77777777" w:rsidR="00043E80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7 - Иное: что ещё хотите сказать по существу описания Кейса</w:t>
            </w:r>
          </w:p>
        </w:tc>
      </w:tr>
      <w:tr w:rsidR="00043E80" w14:paraId="5D7786C8" w14:textId="77777777">
        <w:trPr>
          <w:cantSplit/>
          <w:trHeight w:val="765"/>
          <w:tblHeader/>
        </w:trPr>
        <w:tc>
          <w:tcPr>
            <w:tcW w:w="9390" w:type="dxa"/>
            <w:gridSpan w:val="2"/>
          </w:tcPr>
          <w:p w14:paraId="45C6249D" w14:textId="77777777" w:rsidR="00043E80" w:rsidRDefault="00043E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7A8823" w14:textId="77777777" w:rsidR="00043E80" w:rsidRDefault="00043E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C58C9D" w14:textId="77777777" w:rsidR="00043E80" w:rsidRDefault="00000000">
      <w:pPr>
        <w:pStyle w:val="2"/>
        <w:spacing w:before="400" w:after="120" w:line="259" w:lineRule="auto"/>
        <w:ind w:left="-142"/>
        <w:jc w:val="right"/>
      </w:pPr>
      <w:bookmarkStart w:id="31" w:name="_heading=h.mzwtdzleidp6" w:colFirst="0" w:colLast="0"/>
      <w:bookmarkEnd w:id="31"/>
      <w:r>
        <w:br w:type="page"/>
      </w:r>
    </w:p>
    <w:p w14:paraId="65B0646F" w14:textId="77777777" w:rsidR="00043E80" w:rsidRDefault="00000000">
      <w:pPr>
        <w:pStyle w:val="2"/>
        <w:spacing w:before="400" w:after="120" w:line="259" w:lineRule="auto"/>
        <w:ind w:left="-142"/>
        <w:jc w:val="right"/>
      </w:pPr>
      <w:bookmarkStart w:id="32" w:name="_Toc231565258"/>
      <w:r>
        <w:lastRenderedPageBreak/>
        <w:t>Приложение 2 – Паспорт лучшей практики</w:t>
      </w:r>
      <w:bookmarkEnd w:id="32"/>
    </w:p>
    <w:p w14:paraId="3B09EAD7" w14:textId="77777777" w:rsidR="00043E80" w:rsidRDefault="00043E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0682FEE5" w14:textId="77777777" w:rsidR="00043E8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463232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ab/>
        <w:t xml:space="preserve">ПАСПОРТ ЛУЧШЕЙ ПРАКТИКИ </w:t>
      </w:r>
    </w:p>
    <w:p w14:paraId="6A7940ED" w14:textId="77777777" w:rsidR="00043E80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Конкурс профессионального управления «Проектный Олимп»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14:paraId="48BCA49B" w14:textId="77777777" w:rsidR="00043E80" w:rsidRDefault="00043E80">
      <w:pPr>
        <w:spacing w:before="240" w:after="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803A65A" w14:textId="77777777" w:rsidR="00043E80" w:rsidRDefault="00000000">
      <w:pPr>
        <w:spacing w:before="240" w:after="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(Шаблон на 1 страницу)</w:t>
      </w:r>
    </w:p>
    <w:p w14:paraId="0F118E95" w14:textId="77777777" w:rsidR="00043E80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практики</w:t>
      </w:r>
    </w:p>
    <w:p w14:paraId="2F97B356" w14:textId="77777777" w:rsidR="00043E80" w:rsidRDefault="00043E80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C7AF79" w14:textId="77777777" w:rsidR="00043E80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начала разработки и Дата завершения реализации/апробации практики</w:t>
      </w:r>
    </w:p>
    <w:p w14:paraId="2CA3AEDE" w14:textId="77777777" w:rsidR="00043E80" w:rsidRDefault="00043E80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78426F" w14:textId="77777777" w:rsidR="00043E80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и команда:</w:t>
      </w:r>
    </w:p>
    <w:p w14:paraId="06995041" w14:textId="77777777" w:rsidR="00043E80" w:rsidRDefault="00043E80">
      <w:pPr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A87C5E" w14:textId="77777777" w:rsidR="00043E80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Контактное лицо: (ФИО, должность, телефон,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14:paraId="54B8092D" w14:textId="77777777" w:rsidR="00043E8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44D3D2" w14:textId="77777777" w:rsidR="00043E80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сути практики:</w:t>
      </w:r>
    </w:p>
    <w:p w14:paraId="727EFC46" w14:textId="77777777" w:rsidR="00043E80" w:rsidRDefault="00000000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Проблема:</w:t>
      </w:r>
    </w:p>
    <w:p w14:paraId="0CA0F33B" w14:textId="77777777" w:rsidR="00043E80" w:rsidRDefault="00000000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Решение:</w:t>
      </w:r>
    </w:p>
    <w:p w14:paraId="159FE432" w14:textId="77777777" w:rsidR="00043E80" w:rsidRDefault="00000000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реализация:</w:t>
      </w:r>
    </w:p>
    <w:p w14:paraId="320209C3" w14:textId="77777777" w:rsidR="00043E80" w:rsidRDefault="00000000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Масштабируемость и тиражируемость:</w:t>
      </w:r>
    </w:p>
    <w:p w14:paraId="133D4F24" w14:textId="77777777" w:rsidR="00043E80" w:rsidRDefault="00000000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Уникальность:</w:t>
      </w:r>
    </w:p>
    <w:p w14:paraId="3211CEA1" w14:textId="77777777" w:rsidR="00043E80" w:rsidRDefault="00000000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эффективность:</w:t>
      </w:r>
    </w:p>
    <w:p w14:paraId="7030B2F4" w14:textId="77777777" w:rsidR="00043E80" w:rsidRDefault="00000000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Выученные уроки:</w:t>
      </w:r>
    </w:p>
    <w:p w14:paraId="174E2AE3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FFDD7" w14:textId="77777777" w:rsidR="00043E80" w:rsidRDefault="00043E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9DD7F" w14:textId="77777777" w:rsidR="00043E80" w:rsidRDefault="00000000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(Допускается приводить ссылки на более детальную информацию в приложениях.)</w:t>
      </w:r>
      <w:r>
        <w:br w:type="page"/>
      </w:r>
    </w:p>
    <w:p w14:paraId="26C33A6A" w14:textId="77777777" w:rsidR="00043E80" w:rsidRDefault="00000000">
      <w:pPr>
        <w:pStyle w:val="2"/>
        <w:spacing w:line="360" w:lineRule="auto"/>
        <w:ind w:firstLine="720"/>
        <w:jc w:val="right"/>
      </w:pPr>
      <w:bookmarkStart w:id="33" w:name="_Toc231565259"/>
      <w:r>
        <w:lastRenderedPageBreak/>
        <w:t>Приложение 2 - Информационная справка об использовании инструментов ИИ при подготовке отчета</w:t>
      </w:r>
      <w:bookmarkEnd w:id="33"/>
    </w:p>
    <w:p w14:paraId="2AA4AFDA" w14:textId="77777777" w:rsidR="00043E80" w:rsidRDefault="00043E80">
      <w:pPr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AFB12A5" w14:textId="77777777" w:rsidR="00043E80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случае использования инструментов искусственного интеллекта при подготовке отчета и приложений, включая диаграммы, инфографику, иллюстрации, схемы, таблицы и иные материалы, рекомендуется указать сведения о таком использовании:</w:t>
      </w:r>
    </w:p>
    <w:p w14:paraId="5D06EC40" w14:textId="77777777" w:rsidR="00043E80" w:rsidRDefault="00043E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A248CF" w14:textId="77777777" w:rsidR="00043E80" w:rsidRDefault="00043E80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0"/>
        <w:id w:val="598339675"/>
        <w:lock w:val="contentLocked"/>
      </w:sdtPr>
      <w:sdtContent>
        <w:tbl>
          <w:tblPr>
            <w:tblStyle w:val="a8"/>
            <w:tblW w:w="936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85"/>
            <w:gridCol w:w="3510"/>
            <w:gridCol w:w="5265"/>
          </w:tblGrid>
          <w:tr w:rsidR="00043E80" w14:paraId="4CB6A601" w14:textId="77777777">
            <w:tc>
              <w:tcPr>
                <w:tcW w:w="58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D02D2E" w14:textId="77777777" w:rsidR="00043E8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№</w:t>
                </w:r>
              </w:p>
            </w:tc>
            <w:tc>
              <w:tcPr>
                <w:tcW w:w="3510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61FA7B" w14:textId="77777777" w:rsidR="00043E8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Вопрос</w:t>
                </w:r>
              </w:p>
            </w:tc>
            <w:tc>
              <w:tcPr>
                <w:tcW w:w="526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D30013" w14:textId="77777777" w:rsidR="00043E8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Пояснения участника</w:t>
                </w:r>
              </w:p>
            </w:tc>
          </w:tr>
          <w:tr w:rsidR="00043E80" w14:paraId="6357A915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0B4AAF" w14:textId="77777777" w:rsidR="00043E8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3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3CD8A4" w14:textId="77777777" w:rsidR="00043E8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Элемент отчета / приложения, где использовался ИИ</w:t>
                </w:r>
              </w:p>
            </w:tc>
            <w:tc>
              <w:tcPr>
                <w:tcW w:w="52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4FE6D8" w14:textId="77777777" w:rsidR="00043E80" w:rsidRDefault="00043E8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043E80" w14:paraId="4C1EE449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FE88CF" w14:textId="77777777" w:rsidR="00043E8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3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D3428B" w14:textId="77777777" w:rsidR="00043E8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Используемую модель ИИ и перечень промтов</w:t>
                </w:r>
              </w:p>
            </w:tc>
            <w:tc>
              <w:tcPr>
                <w:tcW w:w="52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ACA410" w14:textId="77777777" w:rsidR="00043E80" w:rsidRDefault="00043E8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043E80" w14:paraId="5FCE5F28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28A2B4" w14:textId="77777777" w:rsidR="00043E8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3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F6B998" w14:textId="77777777" w:rsidR="00043E8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Краткая рефлексия об эффективности использования ИИ при подготовке отчета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(с акцентом: что именно пришлось переделывать после ИИ)</w:t>
                </w:r>
              </w:p>
            </w:tc>
            <w:tc>
              <w:tcPr>
                <w:tcW w:w="52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3ACCC3" w14:textId="77777777" w:rsidR="00043E8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0B25675D" w14:textId="77777777" w:rsidR="00043E80" w:rsidRDefault="00043E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FB087E" w14:textId="77777777" w:rsidR="00043E80" w:rsidRDefault="00043E80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043E80">
      <w:headerReference w:type="default" r:id="rId8"/>
      <w:headerReference w:type="first" r:id="rId9"/>
      <w:pgSz w:w="11906" w:h="16838"/>
      <w:pgMar w:top="1440" w:right="1440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6D806" w14:textId="77777777" w:rsidR="00E432D9" w:rsidRDefault="00E432D9">
      <w:pPr>
        <w:spacing w:line="240" w:lineRule="auto"/>
      </w:pPr>
      <w:r>
        <w:separator/>
      </w:r>
    </w:p>
  </w:endnote>
  <w:endnote w:type="continuationSeparator" w:id="0">
    <w:p w14:paraId="789E4ADA" w14:textId="77777777" w:rsidR="00E432D9" w:rsidRDefault="00E43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D68336E-1905-4D7A-B396-8C404921E2C0}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2" w:fontKey="{D8FB1EE3-242D-4676-B031-6734886F4206}"/>
    <w:embedBold r:id="rId3" w:fontKey="{383D2D79-5035-45CA-9B15-AB3D53C18F9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1F5F884-02E7-4846-AFE5-BFCB76A7D87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2F48" w14:textId="77777777" w:rsidR="00E432D9" w:rsidRDefault="00E432D9">
      <w:pPr>
        <w:spacing w:line="240" w:lineRule="auto"/>
      </w:pPr>
      <w:r>
        <w:separator/>
      </w:r>
    </w:p>
  </w:footnote>
  <w:footnote w:type="continuationSeparator" w:id="0">
    <w:p w14:paraId="4F9714ED" w14:textId="77777777" w:rsidR="00E432D9" w:rsidRDefault="00E432D9">
      <w:pPr>
        <w:spacing w:line="240" w:lineRule="auto"/>
      </w:pPr>
      <w:r>
        <w:continuationSeparator/>
      </w:r>
    </w:p>
  </w:footnote>
  <w:footnote w:id="1">
    <w:p w14:paraId="0A23D001" w14:textId="77777777" w:rsidR="00043E80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ВАЖНО: в таблице 2 следует указывать только те кейсы, которые будут описаны в Блоке 5 отчета</w:t>
      </w:r>
    </w:p>
  </w:footnote>
  <w:footnote w:id="2">
    <w:p w14:paraId="1AEF698B" w14:textId="77777777" w:rsidR="00043E80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Следует описывать по критериям оценки по каждому из пяти кейсов как в текстовой форме, так и в форме канвас-паспорта (форма кейса ИИ). Канвас-паспорта рекомендуется поместить в приложения к отчету</w:t>
      </w:r>
    </w:p>
  </w:footnote>
  <w:footnote w:id="3">
    <w:p w14:paraId="6DB0AF4B" w14:textId="4E9895BD" w:rsidR="00043E80" w:rsidRPr="007C281C" w:rsidRDefault="00000000">
      <w:pPr>
        <w:spacing w:line="240" w:lineRule="auto"/>
        <w:jc w:val="both"/>
        <w:rPr>
          <w:sz w:val="20"/>
          <w:szCs w:val="20"/>
        </w:rPr>
      </w:pPr>
      <w:r w:rsidRPr="007C281C">
        <w:rPr>
          <w:sz w:val="20"/>
          <w:szCs w:val="20"/>
          <w:vertAlign w:val="superscript"/>
        </w:rPr>
        <w:footnoteRef/>
      </w:r>
      <w:r w:rsidRPr="007C281C">
        <w:rPr>
          <w:sz w:val="20"/>
          <w:szCs w:val="20"/>
        </w:rPr>
        <w:t xml:space="preserve"> В случае, если у участника есть примеры тиражируемых, эффективных решений, не связанных с ИИ, рекомендуется заполнить форму Паспорта лучшей </w:t>
      </w:r>
      <w:r w:rsidR="007C281C" w:rsidRPr="007C281C">
        <w:rPr>
          <w:sz w:val="20"/>
          <w:szCs w:val="20"/>
        </w:rPr>
        <w:t>практики для</w:t>
      </w:r>
      <w:r w:rsidRPr="007C281C">
        <w:rPr>
          <w:sz w:val="20"/>
          <w:szCs w:val="20"/>
        </w:rPr>
        <w:t xml:space="preserve"> каждого из таких решений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B795" w14:textId="77777777" w:rsidR="00043E80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C281C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0A2A" w14:textId="77777777" w:rsidR="00043E80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E898FF1" wp14:editId="6E63EA6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39274" cy="133971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9274" cy="1339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174E"/>
    <w:multiLevelType w:val="multilevel"/>
    <w:tmpl w:val="9E82671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0EB35E4"/>
    <w:multiLevelType w:val="multilevel"/>
    <w:tmpl w:val="75EA2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2748520">
    <w:abstractNumId w:val="0"/>
  </w:num>
  <w:num w:numId="2" w16cid:durableId="676927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E80"/>
    <w:rsid w:val="00043E80"/>
    <w:rsid w:val="007C281C"/>
    <w:rsid w:val="00E432D9"/>
    <w:rsid w:val="00F1255D"/>
    <w:rsid w:val="00F4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BA9F"/>
  <w15:docId w15:val="{F79F2A20-9DE3-4687-B2ED-5C96E1CC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ind w:left="720" w:hanging="360"/>
      <w:outlineLvl w:val="0"/>
    </w:pPr>
    <w:rPr>
      <w:rFonts w:ascii="Times New Roman" w:eastAsia="Times New Roman" w:hAnsi="Times New Roman" w:cs="Times New Roman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1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00" w:after="100"/>
      <w:ind w:left="1559" w:hanging="83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TOC Heading"/>
    <w:basedOn w:val="1"/>
    <w:next w:val="a"/>
    <w:uiPriority w:val="39"/>
    <w:unhideWhenUsed/>
    <w:qFormat/>
    <w:rsid w:val="007C281C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7C281C"/>
    <w:pPr>
      <w:tabs>
        <w:tab w:val="right" w:leader="dot" w:pos="8755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C281C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7C281C"/>
    <w:pPr>
      <w:spacing w:after="100"/>
      <w:ind w:left="440"/>
    </w:pPr>
  </w:style>
  <w:style w:type="character" w:styleId="aa">
    <w:name w:val="Hyperlink"/>
    <w:basedOn w:val="a0"/>
    <w:uiPriority w:val="99"/>
    <w:unhideWhenUsed/>
    <w:rsid w:val="007C2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xz4HXD8EcdgESXM8YXak5DSXoA==">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Головихин</cp:lastModifiedBy>
  <cp:revision>2</cp:revision>
  <dcterms:created xsi:type="dcterms:W3CDTF">2026-06-05T12:12:00Z</dcterms:created>
  <dcterms:modified xsi:type="dcterms:W3CDTF">2026-06-05T12:23:00Z</dcterms:modified>
</cp:coreProperties>
</file>